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8" w:rsidRDefault="00524308" w:rsidP="003557ED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Травматизм и его предупреждение у детей дошкольного возраста</w:t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557ED" w:rsidRPr="003557ED" w:rsidRDefault="003557ED" w:rsidP="003557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57ED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работник Л.Фефелова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Термин “травма” означает телесное повреждение при ранении. Повреждения, которые повторялись в определенной группе населения, называются травматизмом.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 детским травматизмом следует понимать совокупность внезапно возникших повреждений среди детей разного возраста. Травмы среди детей, к сожалению, встречаются достаточно часто и имеют много особенностей.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зависимости от возрастной группы травматизм разделяется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грудной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 момента рождения до 1 года);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преддошкольный (от 1 года до 3 лет);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дошкольный (от 3 лет до 7 лет);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школьный (от 7 лет до 16 лет).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первом году жизни у ребенка быстро развивается нервная система, формируются нервные рефлексы, потому влияние окружающей среды отражается на работе коры головного мозга. В это время ребенок старается познать окружающий мир и с большим любопытством знакомится со всем новым, что окружает его. Ребенок пытается каждую вещь постичь прикосновением с помощью рук и, конечно же, языка. Поэтому в дыхательные пути младенцев часто попадают посторонние предметы, нередко наблюдаются ожоги пищевода и органов дыхания, удушения.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детей от 1 до 3 лет быстро развивается опорно-двигательный аппарат, малыши учатся ходить, бегать, прыгать, пытаются усовершенствовать ловкость всех видов движений.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Травмам могут способствовать и психологические особенности детей: любознательность, подвижность, эмоциональность, неразвитое чувство самосохранения.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Именно в этом возрасте зачастую травмы, связанные с нарушением функций костно-мышечной системы: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1) черепно-мозговые;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 опорно-двигательные травмы конечностей позвоночника - переломы костей, ушибы; </w:t>
      </w:r>
    </w:p>
    <w:p w:rsidR="007F14C8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 челюстно-лицевые травмы молочных зубов (более 30% детей с разрушенными или утраченными передними зубами потеряли их в этом возрасте).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Также типичный тип травматизма дошкольников от двух до трех лет - подвывих. Детский локтевой сустав недостаточно хорошо развит. Если </w:t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взрослый резко потянет ребенка за руку, почти не наклоняясь, может произойти подвывих колодки лучевой кости в локтевом суставе (возникнет боль, рука опускается вдоль туловища).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структуре травм детей от года до трех лет ушибы составляют 30– 35%, травмы при падении 20–22%, повреждения острыми предметами 18– 20%, термическое воздействие 15–17%.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Травмы объясняются преимущественно недостаточным надзором за детьми. Есть и другие причины травм в этом возрасте. Так, детям второго года жизни свойственно тащить в рот, засовывать в нос, уши мелкие предметы. Ребенок пытается познавать мир единственным доступным ему способом — он трогает руками предметы, находящиеся в непосредственной от него близости и пытается тянуть их в рот.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Отравления лекарственными препаратами – еще одна причина травматизма дошкольников полутора-двух лет. Порезы, ранения об острые предметы (стекло, иголку, гвоздь, нож, ножницы, остро отточенные карандаши) также часто случаются у детей раннего возраста. В последнее время у детей в возрасте до трех лет, помимо ран, ушибов и растяжений, отмечается рост числа случаев химических ожогов пищевода (ХОП). В дошкольном возрасте у детей уменьшается количество ожогов в связи с накоплением жизненного опыта. Травматические повреждения глаз у детей в возрасте до трех лет имеют специфические особенности, вследствие мягкости костной ткани, нежности других тканей.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Ребенок растет, начинает ходить, гулять с родителями на улице. И главная задача родителей теперь - максимально оградить его от травмоопасных предметов. Дома спрятать от него хрупкие и острые предметы, спички, нагревательные электроприборы, химикаты (чистящие средства, лекарства, краски, лаки и пр.), розетки закрывают специальными заглушками. Нужно закрывать окна, не надо пускать детей к открытым окнам, не разрешать залезать на подоконники. Снабдить окна прочными сетками, не подпускать ребенка к плите и другой опасной бытовой технике.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Самый опасный период с точки зрения травм у дошкольников: от трех до семи лет. У детей в 3 года появляются новые интересы, формируется свое «я».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Любознательность с отсутствием необходимого жизненного опыта и навыков, неумение реально оценить опасность, стремление быстро все сделать нередко приводят к несчастным случаям. С 3 лет у мальчиков </w:t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травматизм увеличивается по сравнению с девочками и в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более старшем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возрасте значительно преобладает.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Переломы костей у детей случаются реже, чем у взрослых. Это связано с большей эластичностью и гибкостью детских костей, большим количеством в ней эластических и коллагеновых волокон, меньшей минерализацией и наличием толстой, хорошо кровоснабжаемой надкостницы, образующей вокруг кости гибкий амортизирующий футляр.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Вывихи у детей встречаются тоже намного реже, чем у взрослых. Большая эластичность и прочность капсульносвязочного аппарата детских суставов объясняет большую частоту так называемых подвывихов, самым типичным из них является уже упомянутый выше характерный для 2-4-летнего возраста подвывих головки лучевой кости.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Кроме всего прочего, родителям важно знать, что ожоговый травматизм дошкольников гораздо сложнее лечить, чем у взрослых. Ожоги чаще, как правило, возникают от воздействия горячих предметов, жидкостей или пламени. В отдельных случаях они могут быть вызваны электротоком или солнечными лучами. Однако одна и та же температура может вызвать у детей более глубокие ожоги, чем у взрослых, так как детская кожа является более тонкой и ранимой. Кожа у детей очень нежна, потому быстро возникают гнойно</w:t>
      </w:r>
      <w:r w:rsidR="003557ED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воспалительные процессы (фурункулы, абсцессы и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другое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), однако подкожно-жировая прослойка наоборот развита лучше и при падении оберегает ткани и органы от повреждений.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Мышцы нежны, кости эластичны, богаты водой и содержат в себе мало солей. Надкостница толще и более пластична. Поэтому у детей быстрее заживляются раны, возобновляется деятельность органов. Бытовой травматизм - это повреждения, которые дети получили дома: в квартире, во дворе или в детском саду.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Повреждения при этом самые разнообразные, но опаснейшие из них это ожоги пламенем, химическими веществами и падение с высоты. Причины бытового травматизма разнообразны, наиболее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распространенная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недостаточный присмотр родителей за детьми. Такие, казалось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бы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первый взгляд, пустяки, как оставленные в доступном для малышей месте иглы, гвозди, лезвия бритв, становятся причиной травм, а иногда и смерти. Это же касается и газовых и электроплит, обнаженных проводов электросети, открытых окон, лестниц. За свою небрежность родители иногда дорого расплачиваются.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У дошкольников повреждения могут быть предопределены психологическими причинами.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Существуют некоторые общие показатели предрасположенности к опасности. К таким показателям следует отнести в первую очередь эмоциональные свойства и качества темперамента.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Подверженности несчастным случаям способствуют низкий уровень внимания (концентрация, распределение и переключение), недостаточная сенсомоторная координация, малая наблюдательность (осмотрительность), низкая выносливость, а также чрезмерно высокая (или низкая) склонность к риску.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Дети, имеющие высокую склонность к риску, двигательно расторможенные, возбудимые, эмоционально неустойчивые, склонные к частым переменам настроения, неадекватно ведущие себя в стрессовых ситуациях дети несамокритичны, часто переоценивают свои способности и возможности. Они подвижны и несдержанны, безоглядно озорничают. Но при этом редко получают травмы в квартире, потому что авторитет взрослых является несокрушимым барьером. Следовательно, дети пытаются лишиться присмотра и охотно проводят свой досуг во дворе со своими сверстниками: катаются на велосипедах, самокатах, санках, влезают на деревья, влезают в открытые люки, на лестницы. Частой причиной травматизма детей дошкольного возраста является безнадзорность со стороны взрослых во дворе или на улице.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Немаловажную роль в успешном развитии жизненного опыта играет правильное воспитание ребенка. В этом возрасте дети способны запоминать те моменты, которые принесли сильное эмоциональное потрясение. Поэтому родителям у ребенка надо воспитывать чувство самосохранения. Технологии предотвращения бытового травматизма разнообразны, но главной и самой надежной из них является постоянное беспокойство взрослых о безопасности детей дома. Старшие систематически должны воспитывать в детях осмотрительность и осторожность, особенно при обращении с огнем и опасными приборами. Нужно предостерегать детей от озорства на окнах, балконах, лестницах, деревьях, во дворе.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Вместе с тем родители ни в коем случае не должны запрещать детям играть в подвижные игры, сковывать их непрерывными запретами и ограничениями: все нужно делать умеренно, чтобы не оскорбить и не унизить ребенка. С малышами нужно быть постоянно настороже, устранять с </w:t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их пути опасные предметы. Старших детей нужно учить </w:t>
      </w:r>
      <w:proofErr w:type="gramStart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</w:t>
      </w:r>
      <w:proofErr w:type="gramEnd"/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определять степень опасности.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Расскажите ребенку, что спичками и утюгом можно обжечься, ножом — порезаться, а кипятком — ошпариться. В этом возрасте дети уже вполне способны воспринимать аргументацию, лучше пусть он узнает об опасности с ваших слов, чем на собственном опыте. Взрослые должны в беседе постоянно объяснять степень опасности, которую несут в себе необдуманные поступки, доказывать ошибочность их представлений о героизме. Рассказ должен быть спокойным, не запугивающим ребенка. Важно при этом не развить у него чувства робости и страха, а, наоборот, внушить ему, что опасности можно избежать, если вести себя правильно.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Очень важно для взрослых - самим правильно вести себя во всех ситуациях, демонстрируя детям безопасный образ жизни. Не забывайте, что Вы - пример для своего ребенка. К тому же удачно подобранная литература, кинофильмы, телепередачи помогут и взрослым и детям сформировать правильные безопасные модели поведения. Основное правило для родителей: ребенок должен чувствовать любовь и внимание окружающих, быть под пристальным (но не надоедливым) контролем!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рекомендации родителям: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ее навсегда;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Никогда не рассчитывайте на москитные сетки! Они не предназначены для защиты детей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оставлять ребенка без присмотра, особенно играющего возле окон и стеклянных дверей;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ставить мебель поблизости окон, чтобы ребенок не взобрался на подоконник и не слетел вниз;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следует позволять детям прыгать на кровати или другой мебели, расположенной вблизи окон.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>Чтобы предохранить де</w:t>
      </w:r>
      <w:r w:rsidR="003557ED">
        <w:rPr>
          <w:rFonts w:ascii="Times New Roman" w:hAnsi="Times New Roman" w:cs="Times New Roman"/>
          <w:i w:val="0"/>
          <w:sz w:val="28"/>
          <w:szCs w:val="28"/>
          <w:lang w:val="ru-RU"/>
        </w:rPr>
        <w:t>тей от ожогов, родители должны: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прятать спички от детей;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кислоты, щелочи, и другие ядовитые вещества хранить в недоступном для детей месте;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следить, чтобы дети не находились рядом с горячей печкой, раскаленным утюгом, газовой плитой, электроплитой и т. д.;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запрещать детям находиться на кухне во время приготовления еды; </w:t>
      </w:r>
    </w:p>
    <w:p w:rsidR="003557ED" w:rsidRDefault="00524308" w:rsidP="003557ED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 осторожностью переносить посуду с горячим содержимым; </w:t>
      </w:r>
    </w:p>
    <w:p w:rsidR="00FC704C" w:rsidRPr="005B73BE" w:rsidRDefault="00524308" w:rsidP="003557ED">
      <w:pPr>
        <w:spacing w:after="0"/>
        <w:ind w:firstLine="708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B73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ни на минуту оставлять ребенка в ванной во время купания. </w:t>
      </w:r>
    </w:p>
    <w:p w:rsidR="00FC704C" w:rsidRPr="00FC704C" w:rsidRDefault="00FC704C" w:rsidP="003557ED">
      <w:pPr>
        <w:spacing w:after="0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FC704C" w:rsidRPr="00854BD2" w:rsidRDefault="00FC704C">
      <w:pPr>
        <w:rPr>
          <w:lang w:val="ru-RU"/>
        </w:rPr>
      </w:pPr>
    </w:p>
    <w:sectPr w:rsidR="00FC704C" w:rsidRPr="00854BD2" w:rsidSect="002A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81"/>
  <w:drawingGridVerticalSpacing w:val="181"/>
  <w:characterSpacingControl w:val="doNotCompress"/>
  <w:compat/>
  <w:rsids>
    <w:rsidRoot w:val="00854BD2"/>
    <w:rsid w:val="001B5772"/>
    <w:rsid w:val="00212F3D"/>
    <w:rsid w:val="00286F02"/>
    <w:rsid w:val="002A1091"/>
    <w:rsid w:val="002B53A0"/>
    <w:rsid w:val="003557ED"/>
    <w:rsid w:val="00524308"/>
    <w:rsid w:val="005B73BE"/>
    <w:rsid w:val="007F14C8"/>
    <w:rsid w:val="00800F28"/>
    <w:rsid w:val="00854BD2"/>
    <w:rsid w:val="008A3B0D"/>
    <w:rsid w:val="009375C1"/>
    <w:rsid w:val="00B81FF4"/>
    <w:rsid w:val="00B84DB8"/>
    <w:rsid w:val="00C43D38"/>
    <w:rsid w:val="00E52BD3"/>
    <w:rsid w:val="00F643D5"/>
    <w:rsid w:val="00FC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2F3D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12F3D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3D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3D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3D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3D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3D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3D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12F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2F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2F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F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F3D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2F3D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2F3D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2F3D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2F3D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2F3D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2F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212F3D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2F3D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212F3D"/>
    <w:rPr>
      <w:b/>
      <w:bCs/>
      <w:spacing w:val="0"/>
    </w:rPr>
  </w:style>
  <w:style w:type="character" w:styleId="a9">
    <w:name w:val="Emphasis"/>
    <w:uiPriority w:val="20"/>
    <w:qFormat/>
    <w:rsid w:val="00212F3D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212F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2F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F3D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2F3D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2F3D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2F3D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212F3D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212F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212F3D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212F3D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212F3D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2F3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C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704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2024-12-06T07:31:00Z</cp:lastPrinted>
  <dcterms:created xsi:type="dcterms:W3CDTF">2024-12-06T07:19:00Z</dcterms:created>
  <dcterms:modified xsi:type="dcterms:W3CDTF">2024-12-09T08:01:00Z</dcterms:modified>
</cp:coreProperties>
</file>